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67" w:rsidRPr="00D15867" w:rsidRDefault="00D15867" w:rsidP="00D15867">
      <w:pPr>
        <w:widowControl/>
        <w:spacing w:line="60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北京</w:t>
      </w:r>
      <w:r>
        <w:rPr>
          <w:rFonts w:ascii="微软雅黑" w:eastAsia="微软雅黑" w:hAnsi="微软雅黑" w:cs="宋体"/>
          <w:color w:val="000000"/>
          <w:kern w:val="0"/>
          <w:sz w:val="36"/>
          <w:szCs w:val="36"/>
        </w:rPr>
        <w:t>中水源禹认证有限公司</w:t>
      </w:r>
      <w:r w:rsidRPr="00D15867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拟聘人员公示</w:t>
      </w:r>
    </w:p>
    <w:p w:rsidR="00D15867" w:rsidRPr="00D15867" w:rsidRDefault="00D15867" w:rsidP="00D15867">
      <w:pPr>
        <w:widowControl/>
        <w:pBdr>
          <w:top w:val="single" w:sz="6" w:space="0" w:color="BFBFBF"/>
          <w:bottom w:val="single" w:sz="6" w:space="0" w:color="D8D8D8"/>
        </w:pBdr>
        <w:spacing w:after="240" w:line="15" w:lineRule="atLeast"/>
        <w:ind w:firstLine="480"/>
        <w:jc w:val="left"/>
        <w:rPr>
          <w:rFonts w:ascii="Segoe UI" w:eastAsia="宋体" w:hAnsi="Segoe UI" w:cs="Segoe UI"/>
          <w:kern w:val="0"/>
          <w:sz w:val="2"/>
          <w:szCs w:val="2"/>
        </w:rPr>
      </w:pPr>
      <w:r w:rsidRPr="00D15867">
        <w:rPr>
          <w:rFonts w:ascii="Segoe UI" w:eastAsia="宋体" w:hAnsi="Segoe UI" w:cs="Segoe UI"/>
          <w:kern w:val="0"/>
          <w:sz w:val="2"/>
          <w:szCs w:val="2"/>
        </w:rPr>
        <w:t>                </w:t>
      </w:r>
    </w:p>
    <w:p w:rsidR="00D15867" w:rsidRPr="00D15867" w:rsidRDefault="00D15867" w:rsidP="00D15867">
      <w:pPr>
        <w:widowControl/>
        <w:spacing w:after="240" w:line="420" w:lineRule="atLeast"/>
        <w:ind w:firstLine="480"/>
        <w:jc w:val="left"/>
        <w:rPr>
          <w:rFonts w:ascii="Segoe UI" w:eastAsia="宋体" w:hAnsi="Segoe UI" w:cs="Segoe UI"/>
          <w:kern w:val="0"/>
          <w:szCs w:val="21"/>
        </w:rPr>
      </w:pPr>
      <w:r w:rsidRPr="00D15867">
        <w:rPr>
          <w:rFonts w:ascii="Segoe UI" w:eastAsia="宋体" w:hAnsi="Segoe UI" w:cs="Segoe UI"/>
          <w:kern w:val="0"/>
          <w:szCs w:val="21"/>
        </w:rPr>
        <w:t> </w:t>
      </w:r>
    </w:p>
    <w:p w:rsidR="00D15867" w:rsidRPr="00D15867" w:rsidRDefault="00D15867" w:rsidP="00D15867">
      <w:pPr>
        <w:widowControl/>
        <w:spacing w:line="23" w:lineRule="atLeast"/>
        <w:ind w:firstLine="480"/>
        <w:jc w:val="lef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根据</w:t>
      </w:r>
      <w:r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水利部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司局文件</w:t>
      </w:r>
      <w:r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人事综【2023】16号，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水利部人事司关于加强部</w:t>
      </w:r>
      <w:r w:rsidR="00B25505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属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国</w:t>
      </w:r>
      <w:r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有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企业公开招聘工作的通知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有关规定，现将我单位2023年度拟聘用工作人员予以公示。公示期间，如有问题，请向我</w:t>
      </w:r>
      <w:r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公司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反映。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930"/>
        <w:gridCol w:w="1890"/>
        <w:gridCol w:w="2610"/>
      </w:tblGrid>
      <w:tr w:rsidR="00D15867" w:rsidRPr="00D15867" w:rsidTr="006C636B">
        <w:trPr>
          <w:jc w:val="center"/>
        </w:trPr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学历学位及专业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毕业院校（工作单位）</w:t>
            </w:r>
          </w:p>
        </w:tc>
      </w:tr>
      <w:tr w:rsidR="00D15867" w:rsidRPr="00D15867" w:rsidTr="006C636B">
        <w:trPr>
          <w:jc w:val="center"/>
        </w:trPr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综合管理岗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姜云天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本科</w:t>
            </w:r>
            <w:r w:rsidR="00C23040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工学学士</w:t>
            </w:r>
          </w:p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网络工程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周口师范学院</w:t>
            </w:r>
          </w:p>
        </w:tc>
      </w:tr>
      <w:tr w:rsidR="00D15867" w:rsidRPr="00D15867" w:rsidTr="006C636B">
        <w:trPr>
          <w:jc w:val="center"/>
        </w:trPr>
        <w:tc>
          <w:tcPr>
            <w:tcW w:w="2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项目管理</w:t>
            </w: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刘嘉钰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研究生 硕士</w:t>
            </w:r>
          </w:p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环境</w:t>
            </w: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15867" w:rsidRPr="00D15867" w:rsidRDefault="00D15867" w:rsidP="00D15867">
            <w:pPr>
              <w:widowControl/>
              <w:jc w:val="center"/>
              <w:rPr>
                <w:rFonts w:ascii="微软雅黑" w:eastAsia="微软雅黑" w:hAnsi="微软雅黑" w:cs="Times New Roman"/>
                <w:color w:val="333333"/>
                <w:kern w:val="0"/>
                <w:sz w:val="27"/>
                <w:szCs w:val="27"/>
              </w:rPr>
            </w:pPr>
            <w:r w:rsidRPr="00D15867">
              <w:rPr>
                <w:rFonts w:ascii="微软雅黑" w:eastAsia="微软雅黑" w:hAnsi="微软雅黑" w:cs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首都师范大学</w:t>
            </w:r>
          </w:p>
        </w:tc>
      </w:tr>
    </w:tbl>
    <w:p w:rsidR="00D15867" w:rsidRPr="00D15867" w:rsidRDefault="00D15867" w:rsidP="00D15867">
      <w:pPr>
        <w:widowControl/>
        <w:spacing w:line="23" w:lineRule="atLeast"/>
        <w:ind w:firstLine="480"/>
        <w:jc w:val="lef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公示时间：2023年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4B3A10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28710C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日至</w:t>
      </w:r>
      <w:r w:rsidR="004B3A10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28710C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31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p w:rsidR="00D15867" w:rsidRPr="00D15867" w:rsidRDefault="00D15867" w:rsidP="00D15867">
      <w:pPr>
        <w:widowControl/>
        <w:spacing w:line="23" w:lineRule="atLeast"/>
        <w:ind w:firstLine="480"/>
        <w:jc w:val="lef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受理电话：010-6320</w:t>
      </w:r>
      <w:r w:rsidR="00B05D45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6383</w:t>
      </w:r>
    </w:p>
    <w:p w:rsidR="00D15867" w:rsidRPr="00D15867" w:rsidRDefault="00D15867" w:rsidP="00D15867">
      <w:pPr>
        <w:widowControl/>
        <w:spacing w:line="23" w:lineRule="atLeast"/>
        <w:ind w:firstLine="480"/>
        <w:jc w:val="lef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地</w:t>
      </w:r>
      <w:r w:rsidR="006C636B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     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址：北京市西城区六铺炕北小街1号</w:t>
      </w:r>
    </w:p>
    <w:p w:rsidR="00D15867" w:rsidRPr="00D15867" w:rsidRDefault="00D15867" w:rsidP="00D15867">
      <w:pPr>
        <w:widowControl/>
        <w:spacing w:line="23" w:lineRule="atLeast"/>
        <w:ind w:firstLine="480"/>
        <w:jc w:val="lef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邮政编码：100120</w:t>
      </w:r>
    </w:p>
    <w:p w:rsidR="00D15867" w:rsidRPr="00D15867" w:rsidRDefault="00D15867" w:rsidP="00D15867">
      <w:pPr>
        <w:widowControl/>
        <w:spacing w:after="240" w:line="23" w:lineRule="atLeast"/>
        <w:ind w:firstLine="480"/>
        <w:jc w:val="righ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7"/>
          <w:szCs w:val="27"/>
        </w:rPr>
        <w:t> </w:t>
      </w:r>
    </w:p>
    <w:p w:rsidR="00D15867" w:rsidRPr="00D15867" w:rsidRDefault="00B05D45" w:rsidP="00D15867">
      <w:pPr>
        <w:widowControl/>
        <w:spacing w:line="23" w:lineRule="atLeast"/>
        <w:ind w:firstLine="480"/>
        <w:jc w:val="righ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北京中水源禹</w:t>
      </w:r>
      <w:r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认证有限公司</w:t>
      </w:r>
    </w:p>
    <w:p w:rsidR="00D15867" w:rsidRPr="00D15867" w:rsidRDefault="00D15867" w:rsidP="00D15867">
      <w:pPr>
        <w:widowControl/>
        <w:spacing w:line="23" w:lineRule="atLeast"/>
        <w:ind w:firstLine="480"/>
        <w:jc w:val="right"/>
        <w:rPr>
          <w:rFonts w:ascii="微软雅黑" w:eastAsia="微软雅黑" w:hAnsi="微软雅黑" w:cs="Segoe UI"/>
          <w:color w:val="333333"/>
          <w:kern w:val="0"/>
          <w:sz w:val="27"/>
          <w:szCs w:val="27"/>
        </w:rPr>
      </w:pP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2023年</w:t>
      </w:r>
      <w:r w:rsidR="00B05D45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B05D45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28710C">
        <w:rPr>
          <w:rFonts w:ascii="微软雅黑" w:eastAsia="微软雅黑" w:hAnsi="微软雅黑" w:cs="Segoe UI"/>
          <w:color w:val="333333"/>
          <w:kern w:val="0"/>
          <w:sz w:val="24"/>
          <w:szCs w:val="24"/>
          <w:bdr w:val="none" w:sz="0" w:space="0" w:color="auto" w:frame="1"/>
        </w:rPr>
        <w:t>4</w:t>
      </w:r>
      <w:bookmarkStart w:id="0" w:name="_GoBack"/>
      <w:bookmarkEnd w:id="0"/>
      <w:r w:rsidRPr="00D15867">
        <w:rPr>
          <w:rFonts w:ascii="微软雅黑" w:eastAsia="微软雅黑" w:hAnsi="微软雅黑" w:cs="Segoe UI" w:hint="eastAsia"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p w:rsidR="00CC6F1F" w:rsidRDefault="00741D64"/>
    <w:sectPr w:rsidR="00CC6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64" w:rsidRDefault="00741D64" w:rsidP="004B3A10">
      <w:r>
        <w:separator/>
      </w:r>
    </w:p>
  </w:endnote>
  <w:endnote w:type="continuationSeparator" w:id="0">
    <w:p w:rsidR="00741D64" w:rsidRDefault="00741D64" w:rsidP="004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64" w:rsidRDefault="00741D64" w:rsidP="004B3A10">
      <w:r>
        <w:separator/>
      </w:r>
    </w:p>
  </w:footnote>
  <w:footnote w:type="continuationSeparator" w:id="0">
    <w:p w:rsidR="00741D64" w:rsidRDefault="00741D64" w:rsidP="004B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4B"/>
    <w:rsid w:val="0028710C"/>
    <w:rsid w:val="004B3A10"/>
    <w:rsid w:val="00634C4B"/>
    <w:rsid w:val="006C636B"/>
    <w:rsid w:val="0070165D"/>
    <w:rsid w:val="00741D64"/>
    <w:rsid w:val="00900178"/>
    <w:rsid w:val="00B05D45"/>
    <w:rsid w:val="00B25505"/>
    <w:rsid w:val="00C23040"/>
    <w:rsid w:val="00D15867"/>
    <w:rsid w:val="00E8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CBBDF-7A04-4E03-94CE-7242217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158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1586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15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">
    <w:name w:val="16"/>
    <w:basedOn w:val="a"/>
    <w:rsid w:val="00D158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B3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3A1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3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3A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张晓昕</dc:creator>
  <cp:keywords/>
  <dc:description/>
  <cp:lastModifiedBy>张晓昕</cp:lastModifiedBy>
  <cp:revision>8</cp:revision>
  <dcterms:created xsi:type="dcterms:W3CDTF">2023-08-21T07:44:00Z</dcterms:created>
  <dcterms:modified xsi:type="dcterms:W3CDTF">2023-08-24T04:06:00Z</dcterms:modified>
</cp:coreProperties>
</file>